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B03" w14:textId="77777777" w:rsidR="00BB1080" w:rsidRDefault="00000000">
      <w:pPr>
        <w:spacing w:after="0"/>
        <w:ind w:left="428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CC55DD7" w14:textId="77777777" w:rsidR="00BB1080" w:rsidRDefault="00000000">
      <w:pPr>
        <w:spacing w:after="796"/>
        <w:ind w:left="3333" w:right="136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2AADBC60" w14:textId="77777777" w:rsidR="00BB1080" w:rsidRDefault="00000000">
      <w:pPr>
        <w:spacing w:after="0"/>
        <w:ind w:right="18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531E7" wp14:editId="5308588A">
                <wp:simplePos x="0" y="0"/>
                <wp:positionH relativeFrom="column">
                  <wp:posOffset>-531113</wp:posOffset>
                </wp:positionH>
                <wp:positionV relativeFrom="paragraph">
                  <wp:posOffset>-845338</wp:posOffset>
                </wp:positionV>
                <wp:extent cx="2602230" cy="1094105"/>
                <wp:effectExtent l="0" t="0" r="0" b="0"/>
                <wp:wrapSquare wrapText="bothSides"/>
                <wp:docPr id="5353" name="Group 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1094105"/>
                          <a:chOff x="0" y="0"/>
                          <a:chExt cx="2602230" cy="1094105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7320" y="12065"/>
                            <a:ext cx="1184910" cy="1082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093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53" style="width:204.9pt;height:86.15pt;position:absolute;mso-position-horizontal-relative:text;mso-position-horizontal:absolute;margin-left:-41.82pt;mso-position-vertical-relative:text;margin-top:-66.5622pt;" coordsize="26022,10941">
                <v:shape id="Picture 174" style="position:absolute;width:11849;height:10820;left:14173;top:120;" filled="f">
                  <v:imagedata r:id="rId9"/>
                </v:shape>
                <v:shape id="Picture 176" style="position:absolute;width:12839;height:10934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2397603" wp14:editId="7170F654">
            <wp:simplePos x="0" y="0"/>
            <wp:positionH relativeFrom="column">
              <wp:posOffset>4790186</wp:posOffset>
            </wp:positionH>
            <wp:positionV relativeFrom="paragraph">
              <wp:posOffset>-459893</wp:posOffset>
            </wp:positionV>
            <wp:extent cx="577850" cy="4470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 ______________ </w:t>
      </w:r>
      <w:r>
        <w:rPr>
          <w:rFonts w:ascii="Times New Roman" w:eastAsia="Times New Roman" w:hAnsi="Times New Roman" w:cs="Times New Roman"/>
          <w:b/>
          <w:i/>
          <w:sz w:val="40"/>
        </w:rPr>
        <w:t>Arcidiocesi di Taranto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66207C59" w14:textId="77777777" w:rsidR="00BB1080" w:rsidRDefault="00000000">
      <w:pPr>
        <w:spacing w:after="17"/>
        <w:ind w:right="9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2442DB7" w14:textId="0DD7530E" w:rsidR="00BB1080" w:rsidRDefault="000B1320" w:rsidP="006222E2">
      <w:pPr>
        <w:spacing w:after="216"/>
        <w:ind w:left="14"/>
      </w:pPr>
      <w:r w:rsidRPr="006C5A4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2CF5D" wp14:editId="46394722">
                <wp:simplePos x="0" y="0"/>
                <wp:positionH relativeFrom="column">
                  <wp:posOffset>1455420</wp:posOffset>
                </wp:positionH>
                <wp:positionV relativeFrom="paragraph">
                  <wp:posOffset>215900</wp:posOffset>
                </wp:positionV>
                <wp:extent cx="3911600" cy="1404620"/>
                <wp:effectExtent l="0" t="0" r="1270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DF6C" w14:textId="77777777" w:rsidR="008F32CD" w:rsidRDefault="00C7417E" w:rsidP="00C741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 xml:space="preserve">Convocazione </w:t>
                            </w:r>
                          </w:p>
                          <w:p w14:paraId="1A149698" w14:textId="081C04F9" w:rsidR="008F32CD" w:rsidRDefault="00310A30" w:rsidP="00C741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8F32CD">
                              <w:rPr>
                                <w:rFonts w:ascii="Times New Roman" w:hAnsi="Times New Roman" w:cs="Times New Roman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Consiglio Pastorale Diocesano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2CD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8F32CD" w:rsidRPr="008F32CD">
                              <w:rPr>
                                <w:rFonts w:ascii="Times New Roman" w:hAnsi="Times New Roman" w:cs="Times New Roman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>Direttori degli Uffici di Curia</w:t>
                            </w:r>
                          </w:p>
                          <w:p w14:paraId="706B1291" w14:textId="6CA9B639" w:rsidR="00C7417E" w:rsidRPr="001224C3" w:rsidRDefault="00A12D5D" w:rsidP="00C741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Mercoledì 06 Marzo</w:t>
                            </w:r>
                            <w:r w:rsidR="00C7417E" w:rsidRPr="001224C3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2024</w:t>
                            </w:r>
                            <w:r w:rsidR="00C7417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– ore 19.30</w:t>
                            </w:r>
                          </w:p>
                          <w:p w14:paraId="56B42B8D" w14:textId="08AE09B6" w:rsidR="00C7417E" w:rsidRPr="006C5A41" w:rsidRDefault="00C7417E" w:rsidP="00C741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 xml:space="preserve">Seminario </w:t>
                            </w:r>
                            <w:r w:rsidR="00A12D5D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Arcivescovile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 xml:space="preserve"> “Poggio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Galeso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2CF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4.6pt;margin-top:17pt;width:3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">
                <v:textbox style="mso-fit-shape-to-text:t">
                  <w:txbxContent>
                    <w:p w14:paraId="316BDF6C" w14:textId="77777777" w:rsidR="008F32CD" w:rsidRDefault="00C7417E" w:rsidP="00C741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 xml:space="preserve">Convocazione </w:t>
                      </w:r>
                    </w:p>
                    <w:p w14:paraId="1A149698" w14:textId="081C04F9" w:rsidR="008F32CD" w:rsidRDefault="00310A30" w:rsidP="00C741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8F32CD">
                        <w:rPr>
                          <w:rFonts w:ascii="Times New Roman" w:hAnsi="Times New Roman" w:cs="Times New Roman"/>
                          <w:i/>
                          <w:iCs/>
                          <w:smallCaps/>
                          <w:sz w:val="20"/>
                          <w:szCs w:val="20"/>
                        </w:rPr>
                        <w:t>Consiglio Pastorale Diocesano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8F32CD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 xml:space="preserve">e </w:t>
                      </w:r>
                      <w:r w:rsidR="008F32CD" w:rsidRPr="008F32CD">
                        <w:rPr>
                          <w:rFonts w:ascii="Times New Roman" w:hAnsi="Times New Roman" w:cs="Times New Roman"/>
                          <w:i/>
                          <w:iCs/>
                          <w:smallCaps/>
                          <w:sz w:val="20"/>
                          <w:szCs w:val="20"/>
                        </w:rPr>
                        <w:t>Direttori degli Uffici di Curia</w:t>
                      </w:r>
                    </w:p>
                    <w:p w14:paraId="706B1291" w14:textId="6CA9B639" w:rsidR="00C7417E" w:rsidRPr="001224C3" w:rsidRDefault="00A12D5D" w:rsidP="00C741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0"/>
                          <w:szCs w:val="20"/>
                        </w:rPr>
                        <w:t>Mercoledì 06 Marzo</w:t>
                      </w:r>
                      <w:r w:rsidR="00C7417E" w:rsidRPr="001224C3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2024</w:t>
                      </w:r>
                      <w:r w:rsidR="00C7417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– ore 19.30</w:t>
                      </w:r>
                    </w:p>
                    <w:p w14:paraId="56B42B8D" w14:textId="08AE09B6" w:rsidR="00C7417E" w:rsidRPr="006C5A41" w:rsidRDefault="00C7417E" w:rsidP="00C741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 xml:space="preserve">Seminario </w:t>
                      </w:r>
                      <w:r w:rsidR="00A12D5D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>Arcivescovile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 xml:space="preserve"> “Poggio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>Galeso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color="00000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C9ABD37" w14:textId="1CE88625" w:rsidR="00BB1080" w:rsidRDefault="00000000">
      <w:pPr>
        <w:spacing w:after="178"/>
        <w:ind w:left="4746"/>
        <w:jc w:val="center"/>
      </w:pPr>
      <w:r>
        <w:rPr>
          <w:rFonts w:ascii="Century Gothic" w:eastAsia="Century Gothic" w:hAnsi="Century Gothic" w:cs="Century Gothic"/>
          <w:i/>
          <w:sz w:val="24"/>
        </w:rPr>
        <w:t xml:space="preserve"> </w:t>
      </w:r>
    </w:p>
    <w:p w14:paraId="0C0AADB0" w14:textId="77777777" w:rsidR="00C7417E" w:rsidRDefault="00C7417E">
      <w:pPr>
        <w:spacing w:after="181"/>
        <w:ind w:right="187"/>
        <w:jc w:val="right"/>
        <w:rPr>
          <w:rFonts w:ascii="Century Gothic" w:eastAsia="Century Gothic" w:hAnsi="Century Gothic" w:cs="Century Gothic"/>
          <w:i/>
          <w:sz w:val="24"/>
        </w:rPr>
      </w:pPr>
    </w:p>
    <w:p w14:paraId="0476EBCC" w14:textId="77777777" w:rsidR="00C7417E" w:rsidRPr="006222E2" w:rsidRDefault="00C7417E">
      <w:pPr>
        <w:spacing w:after="181"/>
        <w:ind w:right="187"/>
        <w:jc w:val="right"/>
        <w:rPr>
          <w:rFonts w:ascii="Times New Roman" w:eastAsia="Century Gothic" w:hAnsi="Times New Roman" w:cs="Times New Roman"/>
          <w:i/>
          <w:sz w:val="24"/>
        </w:rPr>
      </w:pPr>
    </w:p>
    <w:p w14:paraId="6635A091" w14:textId="77777777" w:rsidR="000B1320" w:rsidRDefault="000B1320">
      <w:pPr>
        <w:spacing w:after="181"/>
        <w:ind w:right="187"/>
        <w:jc w:val="right"/>
        <w:rPr>
          <w:rFonts w:ascii="Times New Roman" w:eastAsia="Century Gothic" w:hAnsi="Times New Roman" w:cs="Times New Roman"/>
          <w:i/>
          <w:sz w:val="24"/>
        </w:rPr>
      </w:pPr>
    </w:p>
    <w:p w14:paraId="0759CADD" w14:textId="1899FAC2" w:rsidR="00BB1080" w:rsidRPr="006222E2" w:rsidRDefault="00000000">
      <w:pPr>
        <w:spacing w:after="181"/>
        <w:ind w:right="187"/>
        <w:jc w:val="right"/>
        <w:rPr>
          <w:rFonts w:ascii="Times New Roman" w:hAnsi="Times New Roman" w:cs="Times New Roman"/>
        </w:rPr>
      </w:pPr>
      <w:r w:rsidRPr="006222E2">
        <w:rPr>
          <w:rFonts w:ascii="Times New Roman" w:eastAsia="Century Gothic" w:hAnsi="Times New Roman" w:cs="Times New Roman"/>
          <w:i/>
          <w:sz w:val="24"/>
        </w:rPr>
        <w:t xml:space="preserve">Taranto, lì </w:t>
      </w:r>
      <w:r w:rsidR="00A12D5D" w:rsidRPr="006222E2">
        <w:rPr>
          <w:rFonts w:ascii="Times New Roman" w:eastAsia="Century Gothic" w:hAnsi="Times New Roman" w:cs="Times New Roman"/>
          <w:i/>
          <w:sz w:val="24"/>
        </w:rPr>
        <w:t>28</w:t>
      </w:r>
      <w:r w:rsidRPr="006222E2">
        <w:rPr>
          <w:rFonts w:ascii="Times New Roman" w:eastAsia="Century Gothic" w:hAnsi="Times New Roman" w:cs="Times New Roman"/>
          <w:i/>
          <w:sz w:val="24"/>
        </w:rPr>
        <w:t>.</w:t>
      </w:r>
      <w:r w:rsidR="00A12D5D" w:rsidRPr="006222E2">
        <w:rPr>
          <w:rFonts w:ascii="Times New Roman" w:eastAsia="Century Gothic" w:hAnsi="Times New Roman" w:cs="Times New Roman"/>
          <w:i/>
          <w:sz w:val="24"/>
        </w:rPr>
        <w:t>0</w:t>
      </w:r>
      <w:r w:rsidRPr="006222E2">
        <w:rPr>
          <w:rFonts w:ascii="Times New Roman" w:eastAsia="Century Gothic" w:hAnsi="Times New Roman" w:cs="Times New Roman"/>
          <w:i/>
          <w:sz w:val="24"/>
        </w:rPr>
        <w:t>2.202</w:t>
      </w:r>
      <w:r w:rsidR="0067638A">
        <w:rPr>
          <w:rFonts w:ascii="Times New Roman" w:eastAsia="Century Gothic" w:hAnsi="Times New Roman" w:cs="Times New Roman"/>
          <w:i/>
          <w:sz w:val="24"/>
        </w:rPr>
        <w:t>4</w:t>
      </w:r>
      <w:r w:rsidRPr="006222E2">
        <w:rPr>
          <w:rFonts w:ascii="Times New Roman" w:eastAsia="Century Gothic" w:hAnsi="Times New Roman" w:cs="Times New Roman"/>
          <w:i/>
          <w:sz w:val="24"/>
        </w:rPr>
        <w:t xml:space="preserve"> </w:t>
      </w:r>
    </w:p>
    <w:p w14:paraId="123DE43D" w14:textId="77777777" w:rsidR="000B1320" w:rsidRDefault="000B1320">
      <w:pPr>
        <w:spacing w:after="2" w:line="369" w:lineRule="auto"/>
        <w:ind w:left="9" w:right="3614" w:hanging="10"/>
        <w:rPr>
          <w:rFonts w:ascii="Times New Roman" w:eastAsia="Century Gothic" w:hAnsi="Times New Roman" w:cs="Times New Roman"/>
          <w:i/>
          <w:sz w:val="24"/>
          <w:szCs w:val="24"/>
        </w:rPr>
      </w:pPr>
    </w:p>
    <w:p w14:paraId="1AC838B5" w14:textId="1CA8C944" w:rsidR="00BB1080" w:rsidRPr="00310A30" w:rsidRDefault="00000000">
      <w:pPr>
        <w:spacing w:after="2" w:line="369" w:lineRule="auto"/>
        <w:ind w:left="9" w:right="3614" w:hanging="10"/>
        <w:rPr>
          <w:rFonts w:ascii="Times New Roman" w:hAnsi="Times New Roman" w:cs="Times New Roman"/>
          <w:sz w:val="24"/>
          <w:szCs w:val="24"/>
        </w:rPr>
      </w:pPr>
      <w:r w:rsidRPr="00310A30">
        <w:rPr>
          <w:rFonts w:ascii="Times New Roman" w:eastAsia="Century Gothic" w:hAnsi="Times New Roman" w:cs="Times New Roman"/>
          <w:i/>
          <w:sz w:val="24"/>
          <w:szCs w:val="24"/>
        </w:rPr>
        <w:t xml:space="preserve">Carissimi Membri del Consiglio Pastorale Diocesano e </w:t>
      </w:r>
    </w:p>
    <w:p w14:paraId="4A60743E" w14:textId="325DCE71" w:rsidR="00A12D5D" w:rsidRPr="00310A30" w:rsidRDefault="00000000">
      <w:pPr>
        <w:spacing w:after="135"/>
        <w:ind w:left="9" w:right="3614" w:hanging="10"/>
        <w:rPr>
          <w:rFonts w:ascii="Times New Roman" w:eastAsia="Century Gothic" w:hAnsi="Times New Roman" w:cs="Times New Roman"/>
          <w:i/>
          <w:sz w:val="24"/>
          <w:szCs w:val="24"/>
        </w:rPr>
      </w:pPr>
      <w:r w:rsidRPr="00310A30">
        <w:rPr>
          <w:rFonts w:ascii="Times New Roman" w:eastAsia="Century Gothic" w:hAnsi="Times New Roman" w:cs="Times New Roman"/>
          <w:i/>
          <w:sz w:val="24"/>
          <w:szCs w:val="24"/>
        </w:rPr>
        <w:t>Carissimi Direttori degli Uffici di Curia</w:t>
      </w:r>
      <w:r w:rsidR="00A12D5D" w:rsidRPr="00310A30">
        <w:rPr>
          <w:rFonts w:ascii="Times New Roman" w:eastAsia="Century Gothic" w:hAnsi="Times New Roman" w:cs="Times New Roman"/>
          <w:i/>
          <w:sz w:val="24"/>
          <w:szCs w:val="24"/>
        </w:rPr>
        <w:t>,</w:t>
      </w:r>
    </w:p>
    <w:p w14:paraId="5AACA82B" w14:textId="36D0F6D8" w:rsidR="00A12D5D" w:rsidRDefault="00A12D5D" w:rsidP="006222E2">
      <w:pPr>
        <w:spacing w:after="135"/>
        <w:ind w:left="9" w:right="33" w:firstLine="5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30">
        <w:rPr>
          <w:rFonts w:ascii="Times New Roman" w:eastAsia="Century Gothic" w:hAnsi="Times New Roman" w:cs="Times New Roman"/>
          <w:iCs/>
          <w:sz w:val="24"/>
          <w:szCs w:val="24"/>
        </w:rPr>
        <w:t>all’esito del lavoro compiuto a livello vicariale, da ultimo approfondito nell’incontro</w:t>
      </w:r>
      <w:r w:rsidR="006222E2" w:rsidRPr="00310A30">
        <w:rPr>
          <w:rFonts w:ascii="Times New Roman" w:eastAsia="Century Gothic" w:hAnsi="Times New Roman" w:cs="Times New Roman"/>
          <w:iCs/>
          <w:sz w:val="24"/>
          <w:szCs w:val="24"/>
        </w:rPr>
        <w:t xml:space="preserve"> </w:t>
      </w:r>
      <w:r w:rsidR="008504B5" w:rsidRPr="00310A30">
        <w:rPr>
          <w:rFonts w:ascii="Times New Roman" w:eastAsia="Century Gothic" w:hAnsi="Times New Roman" w:cs="Times New Roman"/>
          <w:iCs/>
          <w:sz w:val="24"/>
          <w:szCs w:val="24"/>
        </w:rPr>
        <w:t>tenutosi il</w:t>
      </w:r>
      <w:r w:rsidR="006222E2" w:rsidRPr="00310A30">
        <w:rPr>
          <w:rFonts w:ascii="Times New Roman" w:eastAsia="Century Gothic" w:hAnsi="Times New Roman" w:cs="Times New Roman"/>
          <w:iCs/>
          <w:sz w:val="24"/>
          <w:szCs w:val="24"/>
        </w:rPr>
        <w:t xml:space="preserve"> 21 febbraio u.s. </w:t>
      </w:r>
      <w:r w:rsidRPr="00310A30">
        <w:rPr>
          <w:rFonts w:ascii="Times New Roman" w:eastAsia="Century Gothic" w:hAnsi="Times New Roman" w:cs="Times New Roman"/>
          <w:iCs/>
          <w:sz w:val="24"/>
          <w:szCs w:val="24"/>
        </w:rPr>
        <w:t xml:space="preserve">tra i Vicari Foranei ed i Direttori </w:t>
      </w:r>
      <w:r w:rsidR="00E847FE">
        <w:rPr>
          <w:rFonts w:ascii="Times New Roman" w:eastAsia="Century Gothic" w:hAnsi="Times New Roman" w:cs="Times New Roman"/>
          <w:iCs/>
          <w:sz w:val="24"/>
          <w:szCs w:val="24"/>
        </w:rPr>
        <w:t xml:space="preserve">degli Uffici </w:t>
      </w:r>
      <w:r w:rsidRPr="00310A30">
        <w:rPr>
          <w:rFonts w:ascii="Times New Roman" w:eastAsia="Century Gothic" w:hAnsi="Times New Roman" w:cs="Times New Roman"/>
          <w:iCs/>
          <w:sz w:val="24"/>
          <w:szCs w:val="24"/>
        </w:rPr>
        <w:t xml:space="preserve">di Curia, siamo chiamati a puntualizzare le nostre proposte sui 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temi oggetto di discernimento diocesano (1. 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>La missione secondo lo stile della prossimità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; 5. 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>Il cambiamento delle strutture – pastorali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22E2" w:rsidRPr="00310A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53DAAF" w14:textId="77777777" w:rsidR="000B1320" w:rsidRPr="00310A30" w:rsidRDefault="000B1320" w:rsidP="006222E2">
      <w:pPr>
        <w:spacing w:after="135"/>
        <w:ind w:left="9" w:right="33" w:firstLine="5378"/>
        <w:jc w:val="both"/>
        <w:rPr>
          <w:rFonts w:ascii="Times New Roman" w:hAnsi="Times New Roman" w:cs="Times New Roman"/>
          <w:sz w:val="24"/>
          <w:szCs w:val="24"/>
        </w:rPr>
      </w:pPr>
    </w:p>
    <w:p w14:paraId="2CBC67C4" w14:textId="47BB8B91" w:rsidR="00A12D5D" w:rsidRPr="00310A30" w:rsidRDefault="00A12D5D" w:rsidP="00A12D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sz w:val="24"/>
          <w:szCs w:val="24"/>
        </w:rPr>
        <w:tab/>
        <w:t xml:space="preserve">Al fine di rendere più proficuo il nostro lavoro e così seguendo anche le ultime indicazioni ricevute dal Comitato Nazionale del Cammino Sinodale delle Chiese in Italia, </w:t>
      </w:r>
      <w:r w:rsidR="0067638A">
        <w:rPr>
          <w:rFonts w:ascii="Times New Roman" w:eastAsia="Times New Roman" w:hAnsi="Times New Roman" w:cs="Times New Roman"/>
          <w:sz w:val="24"/>
          <w:szCs w:val="24"/>
        </w:rPr>
        <w:t xml:space="preserve">così </w:t>
      </w:r>
      <w:r w:rsidR="006222E2" w:rsidRPr="00310A30">
        <w:rPr>
          <w:rFonts w:ascii="Times New Roman" w:eastAsia="Times New Roman" w:hAnsi="Times New Roman" w:cs="Times New Roman"/>
          <w:sz w:val="24"/>
          <w:szCs w:val="24"/>
        </w:rPr>
        <w:t xml:space="preserve">come già avvenuto in preparazione del citato incontro del 21 febbraio u.s., 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propongo un approfondimento </w:t>
      </w:r>
      <w:r w:rsidR="008504B5" w:rsidRPr="00310A30">
        <w:rPr>
          <w:rFonts w:ascii="Times New Roman" w:eastAsia="Times New Roman" w:hAnsi="Times New Roman" w:cs="Times New Roman"/>
          <w:sz w:val="24"/>
          <w:szCs w:val="24"/>
        </w:rPr>
        <w:t>personale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della</w:t>
      </w:r>
      <w:r w:rsidR="008504B5"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4B5" w:rsidRPr="0067638A">
        <w:rPr>
          <w:rFonts w:ascii="Times New Roman" w:eastAsia="Times New Roman" w:hAnsi="Times New Roman" w:cs="Times New Roman"/>
          <w:sz w:val="24"/>
          <w:szCs w:val="24"/>
          <w:u w:val="single"/>
        </w:rPr>
        <w:t>qui allegata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30">
        <w:rPr>
          <w:rFonts w:ascii="Times New Roman" w:eastAsia="Times New Roman" w:hAnsi="Times New Roman" w:cs="Times New Roman"/>
          <w:smallCaps/>
          <w:sz w:val="24"/>
          <w:szCs w:val="24"/>
        </w:rPr>
        <w:t>Relazione di Sintesi della prima Sessione della XVI Assemblea Generale Ordinaria del Sinodo dei Vescovi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(4-29 ottobre 2023) (Cfr., in particolare capp. 8, 11, 12 e 16). La fase sapienziale che stiamo vivendo nelle nostre Chiese in Italia è infatti interpellata anche dalla domanda guida che accompagna i passi della Assemblea del Sinodo dei Vescovi a livello di Chiesa intera:</w:t>
      </w:r>
      <w:r w:rsidR="006222E2" w:rsidRPr="00310A3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>Come essere Chiesa sinodale in missione?”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57134" w14:textId="77777777" w:rsidR="00A12D5D" w:rsidRPr="00310A30" w:rsidRDefault="00A12D5D">
      <w:pPr>
        <w:spacing w:after="177"/>
        <w:ind w:left="3319"/>
        <w:jc w:val="center"/>
        <w:rPr>
          <w:rFonts w:ascii="Times New Roman" w:hAnsi="Times New Roman" w:cs="Times New Roman"/>
          <w:sz w:val="24"/>
          <w:szCs w:val="24"/>
        </w:rPr>
      </w:pPr>
    </w:p>
    <w:p w14:paraId="54943E05" w14:textId="77777777" w:rsidR="00BB1080" w:rsidRPr="00310A30" w:rsidRDefault="00000000">
      <w:pPr>
        <w:spacing w:after="415"/>
        <w:ind w:left="10" w:right="1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*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C1ED5" w14:textId="386642F4" w:rsidR="00BB1080" w:rsidRPr="000B1320" w:rsidRDefault="00000000">
      <w:pPr>
        <w:spacing w:line="274" w:lineRule="auto"/>
        <w:ind w:left="14" w:right="1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20">
        <w:rPr>
          <w:rFonts w:ascii="Times New Roman" w:eastAsia="Times New Roman" w:hAnsi="Times New Roman" w:cs="Times New Roman"/>
          <w:sz w:val="28"/>
          <w:szCs w:val="28"/>
        </w:rPr>
        <w:t xml:space="preserve">Per </w:t>
      </w:r>
      <w:r w:rsidR="006222E2" w:rsidRPr="000B1320">
        <w:rPr>
          <w:rFonts w:ascii="Times New Roman" w:eastAsia="Times New Roman" w:hAnsi="Times New Roman" w:cs="Times New Roman"/>
          <w:sz w:val="28"/>
          <w:szCs w:val="28"/>
        </w:rPr>
        <w:t>riprendere il nostro</w:t>
      </w:r>
      <w:r w:rsidRPr="000B1320">
        <w:rPr>
          <w:rFonts w:ascii="Times New Roman" w:eastAsia="Times New Roman" w:hAnsi="Times New Roman" w:cs="Times New Roman"/>
          <w:sz w:val="28"/>
          <w:szCs w:val="28"/>
        </w:rPr>
        <w:t xml:space="preserve"> discernimento ecclesiale, 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</w:rPr>
        <w:t>ci incontreremo</w:t>
      </w:r>
      <w:r w:rsidR="006222E2" w:rsidRPr="000B13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D23">
        <w:rPr>
          <w:rFonts w:ascii="Times New Roman" w:eastAsia="Times New Roman" w:hAnsi="Times New Roman" w:cs="Times New Roman"/>
          <w:b/>
          <w:sz w:val="28"/>
          <w:szCs w:val="28"/>
        </w:rPr>
        <w:t>nuovamente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</w:rPr>
        <w:t xml:space="preserve"> il giorno 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mercoledì </w:t>
      </w:r>
      <w:r w:rsidR="006222E2" w:rsidRPr="000B132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06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6222E2" w:rsidRPr="000B132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Marzo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2024</w:t>
      </w:r>
      <w:r w:rsidRPr="000B1320">
        <w:rPr>
          <w:rFonts w:ascii="Times New Roman" w:eastAsia="Times New Roman" w:hAnsi="Times New Roman" w:cs="Times New Roman"/>
          <w:b/>
          <w:sz w:val="28"/>
          <w:szCs w:val="28"/>
        </w:rPr>
        <w:t xml:space="preserve">, alle ore 19.30 presso il Seminario Arcivescovile di Taranto. </w:t>
      </w:r>
    </w:p>
    <w:p w14:paraId="50A5A7A6" w14:textId="74F94855" w:rsidR="00BB1080" w:rsidRPr="00310A30" w:rsidRDefault="00000000">
      <w:pPr>
        <w:spacing w:after="379"/>
        <w:ind w:left="10" w:right="1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*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4D7630" w14:textId="7525E1F7" w:rsidR="006222E2" w:rsidRPr="00310A30" w:rsidRDefault="006222E2" w:rsidP="000B1320">
      <w:pPr>
        <w:spacing w:after="150" w:line="283" w:lineRule="auto"/>
        <w:ind w:left="-1" w:right="152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Come sempre, invito tutti alla responsabilità della partecipazione perché è necessaria e preziosa la presenza di ciascuno. </w:t>
      </w:r>
      <w:r w:rsidR="008504B5" w:rsidRPr="00310A30">
        <w:rPr>
          <w:rFonts w:ascii="Times New Roman" w:eastAsia="Times New Roman" w:hAnsi="Times New Roman" w:cs="Times New Roman"/>
          <w:sz w:val="24"/>
          <w:szCs w:val="24"/>
        </w:rPr>
        <w:t>Procediamo insieme, passo dopo passo, mantenendo sempre desta la domanda condivisa con il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Santo Padre: 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>“(…)</w:t>
      </w:r>
      <w:r w:rsidR="008504B5"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504B5" w:rsidRPr="00310A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nel mio cammino, tengo gli occhi fissi su Cristo che mi accompagna?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(Papa Francesco, </w:t>
      </w:r>
      <w:r w:rsidRPr="00310A30">
        <w:rPr>
          <w:rFonts w:ascii="Times New Roman" w:eastAsia="Times New Roman" w:hAnsi="Times New Roman" w:cs="Times New Roman"/>
          <w:i/>
          <w:iCs/>
          <w:sz w:val="24"/>
          <w:szCs w:val="24"/>
        </w:rPr>
        <w:t>Angelus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4B5" w:rsidRPr="00310A3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.02.2024).</w:t>
      </w:r>
    </w:p>
    <w:p w14:paraId="4FD089A4" w14:textId="77777777" w:rsidR="008504B5" w:rsidRPr="00310A30" w:rsidRDefault="008504B5" w:rsidP="006222E2">
      <w:pPr>
        <w:pStyle w:val="Default"/>
        <w:spacing w:line="360" w:lineRule="auto"/>
        <w:ind w:firstLine="708"/>
        <w:jc w:val="both"/>
        <w:rPr>
          <w:rFonts w:eastAsia="Times New Roman"/>
          <w:kern w:val="2"/>
        </w:rPr>
      </w:pPr>
    </w:p>
    <w:p w14:paraId="0CDC78D8" w14:textId="77777777" w:rsidR="006222E2" w:rsidRPr="00310A30" w:rsidRDefault="006222E2" w:rsidP="006222E2">
      <w:pPr>
        <w:pStyle w:val="Default"/>
        <w:ind w:left="6663"/>
        <w:rPr>
          <w:rFonts w:eastAsia="Times New Roman"/>
          <w:i/>
          <w:iCs/>
        </w:rPr>
      </w:pPr>
      <w:r w:rsidRPr="00310A30">
        <w:rPr>
          <w:rFonts w:eastAsia="Times New Roman"/>
          <w:i/>
          <w:iCs/>
        </w:rPr>
        <w:t xml:space="preserve">Nel Signore Gesù </w:t>
      </w:r>
    </w:p>
    <w:p w14:paraId="0114AC59" w14:textId="77777777" w:rsidR="006222E2" w:rsidRPr="00310A30" w:rsidRDefault="006222E2" w:rsidP="006222E2">
      <w:pPr>
        <w:pStyle w:val="Default"/>
        <w:ind w:left="6663"/>
        <w:rPr>
          <w:rFonts w:eastAsia="Times New Roman"/>
          <w:i/>
          <w:iCs/>
        </w:rPr>
      </w:pPr>
    </w:p>
    <w:p w14:paraId="11247673" w14:textId="77777777" w:rsidR="006222E2" w:rsidRPr="00310A30" w:rsidRDefault="006222E2" w:rsidP="006222E2">
      <w:pPr>
        <w:pStyle w:val="Default"/>
        <w:ind w:left="6379"/>
        <w:rPr>
          <w:rFonts w:eastAsia="Times New Roman"/>
        </w:rPr>
      </w:pPr>
      <w:r w:rsidRPr="00310A30">
        <w:rPr>
          <w:rFonts w:eastAsia="Times New Roman"/>
        </w:rPr>
        <w:t xml:space="preserve">Mons. Luigi Romanazzi </w:t>
      </w:r>
    </w:p>
    <w:p w14:paraId="3EE0E262" w14:textId="77777777" w:rsidR="006222E2" w:rsidRPr="00310A30" w:rsidRDefault="006222E2" w:rsidP="006222E2">
      <w:pPr>
        <w:spacing w:after="150" w:line="283" w:lineRule="auto"/>
        <w:ind w:left="6663" w:right="152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kern w:val="0"/>
          <w:sz w:val="24"/>
          <w:szCs w:val="24"/>
        </w:rPr>
        <w:t>Vicario Episcopale per la Pastorale</w:t>
      </w:r>
    </w:p>
    <w:p w14:paraId="45B864D1" w14:textId="77777777" w:rsidR="00310A30" w:rsidRDefault="00310A30" w:rsidP="006222E2">
      <w:pPr>
        <w:spacing w:after="150" w:line="283" w:lineRule="auto"/>
        <w:ind w:left="6663" w:right="152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B10E888" w14:textId="20AE106C" w:rsidR="00310A30" w:rsidRPr="00310A30" w:rsidRDefault="00310A30" w:rsidP="00310A30">
      <w:pPr>
        <w:pStyle w:val="Default"/>
        <w:spacing w:line="360" w:lineRule="auto"/>
        <w:jc w:val="both"/>
        <w:rPr>
          <w:rFonts w:eastAsia="Times New Roman"/>
          <w:b/>
          <w:bCs/>
          <w:smallCaps/>
          <w:kern w:val="2"/>
        </w:rPr>
      </w:pPr>
      <w:r w:rsidRPr="00310A30">
        <w:rPr>
          <w:rFonts w:eastAsia="Times New Roman"/>
          <w:b/>
          <w:bCs/>
          <w:smallCaps/>
          <w:kern w:val="2"/>
        </w:rPr>
        <w:t>p.</w:t>
      </w:r>
      <w:r>
        <w:rPr>
          <w:rFonts w:eastAsia="Times New Roman"/>
          <w:b/>
          <w:bCs/>
          <w:smallCaps/>
          <w:kern w:val="2"/>
        </w:rPr>
        <w:t xml:space="preserve"> </w:t>
      </w:r>
      <w:r w:rsidRPr="00310A30">
        <w:rPr>
          <w:rFonts w:eastAsia="Times New Roman"/>
          <w:b/>
          <w:bCs/>
          <w:smallCaps/>
          <w:kern w:val="2"/>
        </w:rPr>
        <w:t>s.</w:t>
      </w:r>
    </w:p>
    <w:p w14:paraId="72B5777B" w14:textId="52CD82A7" w:rsidR="00310A30" w:rsidRPr="00310A30" w:rsidRDefault="00310A30" w:rsidP="00310A30">
      <w:pPr>
        <w:spacing w:after="150" w:line="283" w:lineRule="auto"/>
        <w:ind w:left="426" w:right="152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Ricordo ai Vicari </w:t>
      </w:r>
      <w:r w:rsidR="00BA2D2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oranei di dettagliare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comunicare</w:t>
      </w:r>
      <w:r w:rsidRPr="00310A30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30">
        <w:rPr>
          <w:rFonts w:ascii="Times New Roman" w:eastAsia="Times New Roman" w:hAnsi="Times New Roman" w:cs="Times New Roman"/>
          <w:sz w:val="24"/>
          <w:szCs w:val="24"/>
          <w:u w:val="single"/>
        </w:rPr>
        <w:t>prima del prossimo Consiglio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 xml:space="preserve">l’elenco delle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10A30">
        <w:rPr>
          <w:rFonts w:ascii="Times New Roman" w:eastAsia="Times New Roman" w:hAnsi="Times New Roman" w:cs="Times New Roman"/>
          <w:sz w:val="24"/>
          <w:szCs w:val="24"/>
        </w:rPr>
        <w:t>arrocchie e degli altri soggetti presenti durante gli incontri già oggetto delle sintesi inviate.</w:t>
      </w:r>
    </w:p>
    <w:p w14:paraId="02FA71F3" w14:textId="77777777" w:rsidR="00310A30" w:rsidRPr="006222E2" w:rsidRDefault="00310A30" w:rsidP="00310A30">
      <w:pPr>
        <w:spacing w:after="150" w:line="283" w:lineRule="auto"/>
        <w:ind w:right="152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A5A0FE8" w14:textId="77777777" w:rsidR="00BB1080" w:rsidRPr="006222E2" w:rsidRDefault="00000000">
      <w:pPr>
        <w:spacing w:after="177"/>
        <w:ind w:left="3886"/>
        <w:jc w:val="center"/>
        <w:rPr>
          <w:rFonts w:ascii="Times New Roman" w:hAnsi="Times New Roman" w:cs="Times New Roman"/>
        </w:rPr>
      </w:pPr>
      <w:r w:rsidRPr="006222E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A340375" w14:textId="77777777" w:rsidR="00BB1080" w:rsidRDefault="00000000">
      <w:pPr>
        <w:spacing w:after="51" w:line="265" w:lineRule="auto"/>
        <w:ind w:left="723"/>
        <w:jc w:val="right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b/>
          <w:sz w:val="64"/>
        </w:rPr>
        <w:t xml:space="preserve"> </w:t>
      </w:r>
    </w:p>
    <w:p w14:paraId="08755B13" w14:textId="77777777" w:rsidR="00BB1080" w:rsidRDefault="00000000">
      <w:pPr>
        <w:spacing w:after="159"/>
        <w:ind w:left="14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933AAE4" w14:textId="77777777" w:rsidR="00BB1080" w:rsidRDefault="00000000">
      <w:pPr>
        <w:spacing w:after="159"/>
        <w:ind w:left="14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E2FAF23" w14:textId="77777777" w:rsidR="00BB1080" w:rsidRDefault="00000000">
      <w:pPr>
        <w:spacing w:after="159"/>
        <w:ind w:left="14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B0E2383" w14:textId="531F7C09" w:rsidR="00BB1080" w:rsidRDefault="00000000" w:rsidP="006222E2">
      <w:pPr>
        <w:spacing w:after="0"/>
        <w:ind w:left="14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BB108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71" w:right="974" w:bottom="1333" w:left="1118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D6BB" w14:textId="77777777" w:rsidR="00346D1E" w:rsidRDefault="00346D1E">
      <w:pPr>
        <w:spacing w:after="0" w:line="240" w:lineRule="auto"/>
      </w:pPr>
      <w:r>
        <w:separator/>
      </w:r>
    </w:p>
  </w:endnote>
  <w:endnote w:type="continuationSeparator" w:id="0">
    <w:p w14:paraId="60C7E91D" w14:textId="77777777" w:rsidR="00346D1E" w:rsidRDefault="0034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A9BA" w14:textId="77777777" w:rsidR="00BB1080" w:rsidRDefault="00000000">
    <w:pPr>
      <w:spacing w:after="0"/>
      <w:ind w:right="1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24"/>
      </w:rPr>
      <w:t>1</w:t>
    </w:r>
    <w:r>
      <w:rPr>
        <w:rFonts w:ascii="Century Gothic" w:eastAsia="Century Gothic" w:hAnsi="Century Gothic" w:cs="Century Gothic"/>
        <w:sz w:val="24"/>
      </w:rPr>
      <w:fldChar w:fldCharType="end"/>
    </w:r>
    <w:r>
      <w:rPr>
        <w:rFonts w:ascii="Century Gothic" w:eastAsia="Century Gothic" w:hAnsi="Century Gothic" w:cs="Century Gothic"/>
        <w:sz w:val="24"/>
      </w:rPr>
      <w:t xml:space="preserve"> </w:t>
    </w:r>
  </w:p>
  <w:p w14:paraId="5714218E" w14:textId="77777777" w:rsidR="00BB1080" w:rsidRDefault="00000000">
    <w:pPr>
      <w:spacing w:after="0"/>
      <w:ind w:left="14"/>
    </w:pPr>
    <w:r>
      <w:rPr>
        <w:rFonts w:ascii="Century Gothic" w:eastAsia="Century Gothic" w:hAnsi="Century Gothic" w:cs="Century Gothic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1B9" w14:textId="77777777" w:rsidR="00BB1080" w:rsidRDefault="00000000">
    <w:pPr>
      <w:spacing w:after="0"/>
      <w:ind w:right="1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24"/>
      </w:rPr>
      <w:t>1</w:t>
    </w:r>
    <w:r>
      <w:rPr>
        <w:rFonts w:ascii="Century Gothic" w:eastAsia="Century Gothic" w:hAnsi="Century Gothic" w:cs="Century Gothic"/>
        <w:sz w:val="24"/>
      </w:rPr>
      <w:fldChar w:fldCharType="end"/>
    </w:r>
    <w:r>
      <w:rPr>
        <w:rFonts w:ascii="Century Gothic" w:eastAsia="Century Gothic" w:hAnsi="Century Gothic" w:cs="Century Gothic"/>
        <w:sz w:val="24"/>
      </w:rPr>
      <w:t xml:space="preserve"> </w:t>
    </w:r>
  </w:p>
  <w:p w14:paraId="4864042B" w14:textId="77777777" w:rsidR="00BB1080" w:rsidRDefault="00000000">
    <w:pPr>
      <w:spacing w:after="0"/>
      <w:ind w:left="14"/>
    </w:pPr>
    <w:r>
      <w:rPr>
        <w:rFonts w:ascii="Century Gothic" w:eastAsia="Century Gothic" w:hAnsi="Century Gothic" w:cs="Century Gothic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71DE" w14:textId="77777777" w:rsidR="00BB1080" w:rsidRDefault="00000000">
    <w:pPr>
      <w:spacing w:after="0"/>
      <w:ind w:right="1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24"/>
      </w:rPr>
      <w:t>1</w:t>
    </w:r>
    <w:r>
      <w:rPr>
        <w:rFonts w:ascii="Century Gothic" w:eastAsia="Century Gothic" w:hAnsi="Century Gothic" w:cs="Century Gothic"/>
        <w:sz w:val="24"/>
      </w:rPr>
      <w:fldChar w:fldCharType="end"/>
    </w:r>
    <w:r>
      <w:rPr>
        <w:rFonts w:ascii="Century Gothic" w:eastAsia="Century Gothic" w:hAnsi="Century Gothic" w:cs="Century Gothic"/>
        <w:sz w:val="24"/>
      </w:rPr>
      <w:t xml:space="preserve"> </w:t>
    </w:r>
  </w:p>
  <w:p w14:paraId="741C0FD6" w14:textId="77777777" w:rsidR="00BB1080" w:rsidRDefault="00000000">
    <w:pPr>
      <w:spacing w:after="0"/>
      <w:ind w:left="14"/>
    </w:pPr>
    <w:r>
      <w:rPr>
        <w:rFonts w:ascii="Century Gothic" w:eastAsia="Century Gothic" w:hAnsi="Century Gothic" w:cs="Century Gothic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BE85" w14:textId="77777777" w:rsidR="00346D1E" w:rsidRDefault="00346D1E">
      <w:pPr>
        <w:spacing w:after="0" w:line="240" w:lineRule="auto"/>
      </w:pPr>
      <w:r>
        <w:separator/>
      </w:r>
    </w:p>
  </w:footnote>
  <w:footnote w:type="continuationSeparator" w:id="0">
    <w:p w14:paraId="33987068" w14:textId="77777777" w:rsidR="00346D1E" w:rsidRDefault="00346D1E">
      <w:pPr>
        <w:spacing w:after="0" w:line="240" w:lineRule="auto"/>
      </w:pPr>
      <w:r>
        <w:continuationSeparator/>
      </w:r>
    </w:p>
  </w:footnote>
  <w:footnote w:id="1">
    <w:p w14:paraId="36B58DDD" w14:textId="77777777" w:rsidR="00310A30" w:rsidRPr="00310A30" w:rsidRDefault="00310A30" w:rsidP="00310A30">
      <w:pPr>
        <w:pStyle w:val="Testonotaapidipagina"/>
        <w:rPr>
          <w:rFonts w:ascii="Times New Roman" w:hAnsi="Times New Roman" w:cs="Times New Roman"/>
        </w:rPr>
      </w:pPr>
      <w:r w:rsidRPr="00310A30">
        <w:rPr>
          <w:rStyle w:val="Rimandonotaapidipagina"/>
          <w:rFonts w:ascii="Times New Roman" w:hAnsi="Times New Roman" w:cs="Times New Roman"/>
        </w:rPr>
        <w:footnoteRef/>
      </w:r>
      <w:r w:rsidRPr="00310A30">
        <w:rPr>
          <w:rFonts w:ascii="Times New Roman" w:hAnsi="Times New Roman" w:cs="Times New Roman"/>
        </w:rPr>
        <w:t xml:space="preserve"> All’indirizzo: luigiromanazzi@virgilio.it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1A3" w14:textId="77777777" w:rsidR="00BB1080" w:rsidRDefault="00000000">
    <w:pPr>
      <w:spacing w:after="49"/>
      <w:ind w:left="14"/>
    </w:pPr>
    <w:r>
      <w:rPr>
        <w:rFonts w:ascii="Century Gothic" w:eastAsia="Century Gothic" w:hAnsi="Century Gothic" w:cs="Century Gothic"/>
        <w:i/>
        <w:sz w:val="16"/>
      </w:rPr>
      <w:t>C</w:t>
    </w:r>
    <w:r>
      <w:rPr>
        <w:rFonts w:ascii="Century Gothic" w:eastAsia="Century Gothic" w:hAnsi="Century Gothic" w:cs="Century Gothic"/>
        <w:i/>
        <w:sz w:val="13"/>
      </w:rPr>
      <w:t>ONVOCAZIONE</w:t>
    </w:r>
    <w:r>
      <w:rPr>
        <w:rFonts w:ascii="Century Gothic" w:eastAsia="Century Gothic" w:hAnsi="Century Gothic" w:cs="Century Gothic"/>
        <w:i/>
        <w:sz w:val="16"/>
      </w:rPr>
      <w:t xml:space="preserve">_______________________________________________________________________________________ </w:t>
    </w:r>
  </w:p>
  <w:p w14:paraId="210A0766" w14:textId="77777777" w:rsidR="00BB1080" w:rsidRDefault="00000000">
    <w:pPr>
      <w:spacing w:after="0"/>
      <w:ind w:right="159"/>
      <w:jc w:val="right"/>
    </w:pPr>
    <w:r>
      <w:rPr>
        <w:rFonts w:ascii="Century Gothic" w:eastAsia="Century Gothic" w:hAnsi="Century Gothic" w:cs="Century Gothic"/>
        <w:i/>
        <w:sz w:val="16"/>
      </w:rPr>
      <w:t>CPD</w:t>
    </w:r>
    <w:r>
      <w:rPr>
        <w:rFonts w:ascii="Century Gothic" w:eastAsia="Century Gothic" w:hAnsi="Century Gothic" w:cs="Century Gothic"/>
        <w:i/>
        <w:sz w:val="13"/>
      </w:rPr>
      <w:t xml:space="preserve"> </w:t>
    </w:r>
    <w:r>
      <w:rPr>
        <w:rFonts w:ascii="Century Gothic" w:eastAsia="Century Gothic" w:hAnsi="Century Gothic" w:cs="Century Gothic"/>
        <w:i/>
        <w:sz w:val="16"/>
      </w:rPr>
      <w:t>10</w:t>
    </w:r>
    <w:r>
      <w:rPr>
        <w:rFonts w:ascii="Century Gothic" w:eastAsia="Century Gothic" w:hAnsi="Century Gothic" w:cs="Century Gothic"/>
        <w:i/>
        <w:sz w:val="13"/>
      </w:rPr>
      <w:t xml:space="preserve"> GENNAIO </w:t>
    </w:r>
    <w:r>
      <w:rPr>
        <w:rFonts w:ascii="Century Gothic" w:eastAsia="Century Gothic" w:hAnsi="Century Gothic" w:cs="Century Gothic"/>
        <w:i/>
        <w:sz w:val="16"/>
      </w:rPr>
      <w:t>2023</w:t>
    </w:r>
    <w:r>
      <w:rPr>
        <w:rFonts w:ascii="Century Gothic" w:eastAsia="Century Gothic" w:hAnsi="Century Gothic" w:cs="Century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3B08" w14:textId="77777777" w:rsidR="00BB1080" w:rsidRDefault="00000000">
    <w:pPr>
      <w:spacing w:after="49"/>
      <w:ind w:left="14"/>
    </w:pPr>
    <w:r>
      <w:rPr>
        <w:rFonts w:ascii="Century Gothic" w:eastAsia="Century Gothic" w:hAnsi="Century Gothic" w:cs="Century Gothic"/>
        <w:i/>
        <w:sz w:val="16"/>
      </w:rPr>
      <w:t>C</w:t>
    </w:r>
    <w:r>
      <w:rPr>
        <w:rFonts w:ascii="Century Gothic" w:eastAsia="Century Gothic" w:hAnsi="Century Gothic" w:cs="Century Gothic"/>
        <w:i/>
        <w:sz w:val="13"/>
      </w:rPr>
      <w:t>ONVOCAZIONE</w:t>
    </w:r>
    <w:r>
      <w:rPr>
        <w:rFonts w:ascii="Century Gothic" w:eastAsia="Century Gothic" w:hAnsi="Century Gothic" w:cs="Century Gothic"/>
        <w:i/>
        <w:sz w:val="16"/>
      </w:rPr>
      <w:t xml:space="preserve">_______________________________________________________________________________________ </w:t>
    </w:r>
  </w:p>
  <w:p w14:paraId="55EA7706" w14:textId="6DE4DBAE" w:rsidR="00BB1080" w:rsidRDefault="00000000">
    <w:pPr>
      <w:spacing w:after="0"/>
      <w:ind w:right="159"/>
      <w:jc w:val="right"/>
    </w:pPr>
    <w:r>
      <w:rPr>
        <w:rFonts w:ascii="Century Gothic" w:eastAsia="Century Gothic" w:hAnsi="Century Gothic" w:cs="Century Gothic"/>
        <w:i/>
        <w:sz w:val="16"/>
      </w:rPr>
      <w:t>CPD</w:t>
    </w:r>
    <w:r>
      <w:rPr>
        <w:rFonts w:ascii="Century Gothic" w:eastAsia="Century Gothic" w:hAnsi="Century Gothic" w:cs="Century Gothic"/>
        <w:i/>
        <w:sz w:val="13"/>
      </w:rPr>
      <w:t xml:space="preserve"> </w:t>
    </w:r>
    <w:r w:rsidR="006222E2">
      <w:rPr>
        <w:rFonts w:ascii="Century Gothic" w:eastAsia="Century Gothic" w:hAnsi="Century Gothic" w:cs="Century Gothic"/>
        <w:i/>
        <w:sz w:val="13"/>
      </w:rPr>
      <w:t>06</w:t>
    </w:r>
    <w:r>
      <w:rPr>
        <w:rFonts w:ascii="Century Gothic" w:eastAsia="Century Gothic" w:hAnsi="Century Gothic" w:cs="Century Gothic"/>
        <w:i/>
        <w:sz w:val="13"/>
      </w:rPr>
      <w:t xml:space="preserve"> </w:t>
    </w:r>
    <w:r w:rsidR="006222E2">
      <w:rPr>
        <w:rFonts w:ascii="Century Gothic" w:eastAsia="Century Gothic" w:hAnsi="Century Gothic" w:cs="Century Gothic"/>
        <w:i/>
        <w:sz w:val="13"/>
      </w:rPr>
      <w:t xml:space="preserve">Marzo </w:t>
    </w:r>
    <w:r>
      <w:rPr>
        <w:rFonts w:ascii="Century Gothic" w:eastAsia="Century Gothic" w:hAnsi="Century Gothic" w:cs="Century Gothic"/>
        <w:i/>
        <w:sz w:val="16"/>
      </w:rPr>
      <w:t>202</w:t>
    </w:r>
    <w:r w:rsidR="006222E2">
      <w:rPr>
        <w:rFonts w:ascii="Century Gothic" w:eastAsia="Century Gothic" w:hAnsi="Century Gothic" w:cs="Century Gothic"/>
        <w:i/>
        <w:sz w:val="16"/>
      </w:rPr>
      <w:t>4</w:t>
    </w:r>
    <w:r>
      <w:rPr>
        <w:rFonts w:ascii="Century Gothic" w:eastAsia="Century Gothic" w:hAnsi="Century Gothic" w:cs="Century Gothic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D7B"/>
    <w:multiLevelType w:val="hybridMultilevel"/>
    <w:tmpl w:val="AB64B034"/>
    <w:lvl w:ilvl="0" w:tplc="3DAC6F84">
      <w:start w:val="1"/>
      <w:numFmt w:val="bullet"/>
      <w:lvlText w:val="-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AE666A">
      <w:start w:val="1"/>
      <w:numFmt w:val="bullet"/>
      <w:lvlText w:val="•"/>
      <w:lvlJc w:val="left"/>
      <w:pPr>
        <w:ind w:left="1409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B6C57B0">
      <w:start w:val="1"/>
      <w:numFmt w:val="bullet"/>
      <w:lvlText w:val="▪"/>
      <w:lvlJc w:val="left"/>
      <w:pPr>
        <w:ind w:left="221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2FE307A">
      <w:start w:val="1"/>
      <w:numFmt w:val="bullet"/>
      <w:lvlText w:val="•"/>
      <w:lvlJc w:val="left"/>
      <w:pPr>
        <w:ind w:left="293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EEAED28">
      <w:start w:val="1"/>
      <w:numFmt w:val="bullet"/>
      <w:lvlText w:val="o"/>
      <w:lvlJc w:val="left"/>
      <w:pPr>
        <w:ind w:left="365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404BC66">
      <w:start w:val="1"/>
      <w:numFmt w:val="bullet"/>
      <w:lvlText w:val="▪"/>
      <w:lvlJc w:val="left"/>
      <w:pPr>
        <w:ind w:left="437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DAEE5A4">
      <w:start w:val="1"/>
      <w:numFmt w:val="bullet"/>
      <w:lvlText w:val="•"/>
      <w:lvlJc w:val="left"/>
      <w:pPr>
        <w:ind w:left="509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CCE8546">
      <w:start w:val="1"/>
      <w:numFmt w:val="bullet"/>
      <w:lvlText w:val="o"/>
      <w:lvlJc w:val="left"/>
      <w:pPr>
        <w:ind w:left="581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54A6E4A">
      <w:start w:val="1"/>
      <w:numFmt w:val="bullet"/>
      <w:lvlText w:val="▪"/>
      <w:lvlJc w:val="left"/>
      <w:pPr>
        <w:ind w:left="6533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92506"/>
    <w:multiLevelType w:val="hybridMultilevel"/>
    <w:tmpl w:val="0764D924"/>
    <w:lvl w:ilvl="0" w:tplc="E830F718">
      <w:start w:val="1"/>
      <w:numFmt w:val="bullet"/>
      <w:lvlText w:val="-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8E43592">
      <w:start w:val="1"/>
      <w:numFmt w:val="bullet"/>
      <w:lvlText w:val="•"/>
      <w:lvlJc w:val="left"/>
      <w:pPr>
        <w:ind w:left="1118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9A23B1C">
      <w:start w:val="1"/>
      <w:numFmt w:val="bullet"/>
      <w:lvlText w:val="▪"/>
      <w:lvlJc w:val="left"/>
      <w:pPr>
        <w:ind w:left="220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3FE3356">
      <w:start w:val="1"/>
      <w:numFmt w:val="bullet"/>
      <w:lvlText w:val="•"/>
      <w:lvlJc w:val="left"/>
      <w:pPr>
        <w:ind w:left="292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6A268A6">
      <w:start w:val="1"/>
      <w:numFmt w:val="bullet"/>
      <w:lvlText w:val="o"/>
      <w:lvlJc w:val="left"/>
      <w:pPr>
        <w:ind w:left="364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9241200">
      <w:start w:val="1"/>
      <w:numFmt w:val="bullet"/>
      <w:lvlText w:val="▪"/>
      <w:lvlJc w:val="left"/>
      <w:pPr>
        <w:ind w:left="436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D4AB792">
      <w:start w:val="1"/>
      <w:numFmt w:val="bullet"/>
      <w:lvlText w:val="•"/>
      <w:lvlJc w:val="left"/>
      <w:pPr>
        <w:ind w:left="508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B32CA4A">
      <w:start w:val="1"/>
      <w:numFmt w:val="bullet"/>
      <w:lvlText w:val="o"/>
      <w:lvlJc w:val="left"/>
      <w:pPr>
        <w:ind w:left="580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BD4CC9E">
      <w:start w:val="1"/>
      <w:numFmt w:val="bullet"/>
      <w:lvlText w:val="▪"/>
      <w:lvlJc w:val="left"/>
      <w:pPr>
        <w:ind w:left="6524"/>
      </w:pPr>
      <w:rPr>
        <w:rFonts w:ascii="Garamond" w:eastAsia="Garamond" w:hAnsi="Garamond" w:cs="Garamond"/>
        <w:b w:val="0"/>
        <w:i/>
        <w:iCs/>
        <w:strike w:val="0"/>
        <w:dstrike w:val="0"/>
        <w:color w:val="DEA45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875801">
    <w:abstractNumId w:val="1"/>
  </w:num>
  <w:num w:numId="2" w16cid:durableId="19099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80"/>
    <w:rsid w:val="0001135A"/>
    <w:rsid w:val="000B1320"/>
    <w:rsid w:val="00310A30"/>
    <w:rsid w:val="00346D1E"/>
    <w:rsid w:val="00520C61"/>
    <w:rsid w:val="006222E2"/>
    <w:rsid w:val="0067638A"/>
    <w:rsid w:val="008504B5"/>
    <w:rsid w:val="008F32CD"/>
    <w:rsid w:val="00967C71"/>
    <w:rsid w:val="00A12D5D"/>
    <w:rsid w:val="00AD6A8B"/>
    <w:rsid w:val="00B97A02"/>
    <w:rsid w:val="00BA2D23"/>
    <w:rsid w:val="00BB1080"/>
    <w:rsid w:val="00C37CB8"/>
    <w:rsid w:val="00C7417E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F55B"/>
  <w15:docId w15:val="{36D585A5-B492-4128-8451-4CBB3E7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32"/>
      <w:ind w:left="10" w:right="144" w:hanging="10"/>
      <w:jc w:val="right"/>
      <w:outlineLvl w:val="0"/>
    </w:pPr>
    <w:rPr>
      <w:rFonts w:ascii="Calibri" w:eastAsia="Calibri" w:hAnsi="Calibri" w:cs="Calibri"/>
      <w:b/>
      <w:color w:val="000000"/>
      <w:sz w:val="6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64"/>
      <w:u w:val="single"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2D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2D5D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2D5D"/>
    <w:rPr>
      <w:vertAlign w:val="superscript"/>
    </w:rPr>
  </w:style>
  <w:style w:type="paragraph" w:customStyle="1" w:styleId="Default">
    <w:name w:val="Default"/>
    <w:rsid w:val="00622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2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2E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Paesanti</dc:creator>
  <cp:keywords/>
  <cp:lastModifiedBy>comunione e liberazione taranto</cp:lastModifiedBy>
  <cp:revision>2</cp:revision>
  <dcterms:created xsi:type="dcterms:W3CDTF">2024-03-07T18:59:00Z</dcterms:created>
  <dcterms:modified xsi:type="dcterms:W3CDTF">2024-03-07T18:59:00Z</dcterms:modified>
</cp:coreProperties>
</file>